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0C" w:rsidRPr="00B735A0" w:rsidRDefault="00A95E0C" w:rsidP="00A95E0C">
      <w:pPr>
        <w:spacing w:after="120" w:line="360" w:lineRule="auto"/>
        <w:rPr>
          <w:rFonts w:ascii="Times New Roman" w:eastAsia="Times New Roman" w:hAnsi="Times New Roman"/>
          <w:b/>
          <w:sz w:val="20"/>
          <w:szCs w:val="20"/>
          <w:lang w:eastAsia="bg-BG"/>
        </w:rPr>
      </w:pPr>
    </w:p>
    <w:p w:rsidR="0053201F" w:rsidRPr="0053201F" w:rsidRDefault="0053201F" w:rsidP="005320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3201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Справка за предложения, становища и възражения, получени при проведеното обществено обсъждане на Интернет страницата на Министерството на финансите и на Портала за обществени консултации на проект на Инструкция за изменение и допълнение на Инструкция № РД-02-21-1 за обмена на информация, условията и реда за достъп до информационни системи за целите на осъществяване на контрол, установяване и санкциониране на нарушения, свързани със събиране на пътни такси, между Агенция „Пътна инфраструктура“, Министерството на вътрешните работи и Агенция „Митници“ (обн., ДВ, бр. 39 от 2020 г.)</w:t>
      </w:r>
    </w:p>
    <w:p w:rsidR="00A95E0C" w:rsidRDefault="00A95E0C" w:rsidP="00A95E0C">
      <w:pPr>
        <w:spacing w:after="0" w:line="240" w:lineRule="auto"/>
        <w:ind w:right="56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95E0C" w:rsidRPr="004210D9" w:rsidRDefault="00A95E0C" w:rsidP="00A95E0C">
      <w:pPr>
        <w:spacing w:after="0" w:line="240" w:lineRule="auto"/>
        <w:ind w:left="2268" w:right="568" w:hanging="1417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Style w:val="TableGrid"/>
        <w:tblW w:w="133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4900"/>
        <w:gridCol w:w="2501"/>
        <w:gridCol w:w="2947"/>
      </w:tblGrid>
      <w:tr w:rsidR="00A95E0C" w:rsidTr="00A95E0C">
        <w:tc>
          <w:tcPr>
            <w:tcW w:w="993" w:type="dxa"/>
          </w:tcPr>
          <w:p w:rsidR="00A95E0C" w:rsidRPr="00A95E0C" w:rsidRDefault="00A95E0C" w:rsidP="00A95E0C">
            <w:pPr>
              <w:jc w:val="center"/>
              <w:rPr>
                <w:b/>
              </w:rPr>
            </w:pPr>
            <w:r w:rsidRPr="00A95E0C">
              <w:rPr>
                <w:rFonts w:ascii="Times New Roman" w:hAnsi="Times New Roman"/>
                <w:b/>
                <w:sz w:val="24"/>
                <w:szCs w:val="24"/>
              </w:rPr>
              <w:t>№ по ред на постъпване</w:t>
            </w:r>
          </w:p>
        </w:tc>
        <w:tc>
          <w:tcPr>
            <w:tcW w:w="1984" w:type="dxa"/>
          </w:tcPr>
          <w:p w:rsidR="00A95E0C" w:rsidRPr="00A95E0C" w:rsidRDefault="00A95E0C" w:rsidP="00A95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5E0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Вносител</w:t>
            </w:r>
          </w:p>
        </w:tc>
        <w:tc>
          <w:tcPr>
            <w:tcW w:w="4900" w:type="dxa"/>
          </w:tcPr>
          <w:p w:rsidR="00A95E0C" w:rsidRPr="00A95E0C" w:rsidRDefault="00A95E0C" w:rsidP="00A95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5E0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Предложение</w:t>
            </w:r>
          </w:p>
        </w:tc>
        <w:tc>
          <w:tcPr>
            <w:tcW w:w="2501" w:type="dxa"/>
          </w:tcPr>
          <w:p w:rsidR="00A95E0C" w:rsidRPr="00A95E0C" w:rsidRDefault="0074076B" w:rsidP="00A95E0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Приема / не приема предло</w:t>
            </w:r>
            <w:r w:rsidR="00A95E0C" w:rsidRPr="00A95E0C">
              <w:rPr>
                <w:rFonts w:ascii="Times New Roman" w:hAnsi="Times New Roman"/>
                <w:b/>
                <w:sz w:val="24"/>
                <w:szCs w:val="24"/>
              </w:rPr>
              <w:t>жението</w:t>
            </w:r>
          </w:p>
        </w:tc>
        <w:tc>
          <w:tcPr>
            <w:tcW w:w="2947" w:type="dxa"/>
          </w:tcPr>
          <w:p w:rsidR="00A95E0C" w:rsidRPr="00A95E0C" w:rsidRDefault="00A95E0C" w:rsidP="00A95E0C">
            <w:pPr>
              <w:jc w:val="center"/>
              <w:rPr>
                <w:b/>
              </w:rPr>
            </w:pPr>
            <w:r w:rsidRPr="00A95E0C">
              <w:rPr>
                <w:rFonts w:ascii="Times New Roman" w:hAnsi="Times New Roman"/>
                <w:b/>
                <w:sz w:val="24"/>
                <w:szCs w:val="24"/>
              </w:rPr>
              <w:t>Мотиви</w:t>
            </w:r>
          </w:p>
        </w:tc>
      </w:tr>
      <w:tr w:rsidR="00A95E0C" w:rsidTr="00A95E0C">
        <w:tc>
          <w:tcPr>
            <w:tcW w:w="993" w:type="dxa"/>
          </w:tcPr>
          <w:p w:rsidR="00A95E0C" w:rsidRPr="00396FF7" w:rsidRDefault="00396FF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6F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1984" w:type="dxa"/>
          </w:tcPr>
          <w:p w:rsidR="00A95E0C" w:rsidRPr="003F376C" w:rsidRDefault="003F7E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D0257">
              <w:rPr>
                <w:rFonts w:ascii="Times New Roman" w:hAnsi="Times New Roman" w:cs="Times New Roman"/>
                <w:sz w:val="24"/>
                <w:szCs w:val="24"/>
              </w:rPr>
              <w:t>Aziti</w:t>
            </w:r>
          </w:p>
        </w:tc>
        <w:tc>
          <w:tcPr>
            <w:tcW w:w="4900" w:type="dxa"/>
          </w:tcPr>
          <w:p w:rsidR="003F7E70" w:rsidRDefault="003F7E70" w:rsidP="00220BA5">
            <w:pPr>
              <w:pStyle w:val="NormalWeb"/>
              <w:spacing w:before="0" w:beforeAutospacing="0" w:after="0" w:afterAutospacing="0"/>
              <w:jc w:val="both"/>
            </w:pPr>
            <w:r>
              <w:t>Преди да въвежда трансгранични правила, вземете и си оправете вътрешните инструкции за обмен на информация.</w:t>
            </w:r>
          </w:p>
          <w:p w:rsidR="003F7E70" w:rsidRDefault="003F7E70" w:rsidP="00220BA5">
            <w:pPr>
              <w:pStyle w:val="NormalWeb"/>
              <w:spacing w:before="0" w:beforeAutospacing="0" w:after="0" w:afterAutospacing="0"/>
              <w:jc w:val="both"/>
            </w:pPr>
            <w:r>
              <w:t>Казали ли сте на Европата, че в България ако имаш няколко имота и една община не те намери на единия адрес има проблем, да открие лицето на другия му адрес?!</w:t>
            </w:r>
          </w:p>
          <w:p w:rsidR="003F7E70" w:rsidRDefault="003F7E70" w:rsidP="00220BA5">
            <w:pPr>
              <w:pStyle w:val="NormalWeb"/>
              <w:spacing w:before="0" w:beforeAutospacing="0" w:after="0" w:afterAutospacing="0"/>
              <w:jc w:val="both"/>
            </w:pPr>
            <w:r>
              <w:t>Казали ли сте на Европата, че не сте в състояние да доставите една призовка и в съда се явява държавен защитник, който защитава кой знае чии интереси?!</w:t>
            </w:r>
          </w:p>
          <w:p w:rsidR="003F7E70" w:rsidRDefault="003F7E70" w:rsidP="00220BA5">
            <w:pPr>
              <w:pStyle w:val="NormalWeb"/>
              <w:spacing w:before="0" w:beforeAutospacing="0" w:after="0" w:afterAutospacing="0"/>
              <w:jc w:val="both"/>
            </w:pPr>
            <w:r>
              <w:t>Казали ли сте на Европата, че кметовете не са в състояние да отркият гражданите си, но след намесата на съда, съдия изпълнителните ги намират за секунди при работодателите им?!</w:t>
            </w:r>
          </w:p>
          <w:p w:rsidR="003F7E70" w:rsidRDefault="003F7E70" w:rsidP="00220BA5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Казали ли сте на Европата, че гражданите ce вкарват в схеми и за някакви си там измислени такси, и една камара народ си изкарва не само прехраната, а живее в лукс и охолство на гърба на народа.... </w:t>
            </w:r>
          </w:p>
          <w:p w:rsidR="003F7E70" w:rsidRDefault="003F7E70" w:rsidP="00220BA5">
            <w:pPr>
              <w:pStyle w:val="NormalWeb"/>
              <w:spacing w:before="0" w:beforeAutospacing="0" w:after="0" w:afterAutospacing="0"/>
              <w:jc w:val="both"/>
            </w:pPr>
            <w:r>
              <w:lastRenderedPageBreak/>
              <w:t>Или и в Европата  е така, и просто копираме чужди модели без да мислим?!</w:t>
            </w:r>
          </w:p>
          <w:p w:rsidR="003F7E70" w:rsidRDefault="003F7E70" w:rsidP="00220BA5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Тези "мръсни пари" ca в държавен оборот и "минават" законно във формата не на  информационен, а на "паричен обмен". Tака се симулира благоденствиеTO на една прослойка в обществото за сметка на джоба, нервите и здравето на стотици, хиляди българи...   </w:t>
            </w:r>
          </w:p>
          <w:p w:rsidR="003F7E70" w:rsidRDefault="003F7E70" w:rsidP="00220BA5">
            <w:pPr>
              <w:pStyle w:val="NormalWeb"/>
              <w:spacing w:before="0" w:beforeAutospacing="0" w:after="0" w:afterAutospacing="0"/>
              <w:jc w:val="both"/>
            </w:pPr>
            <w:r>
              <w:t>Сега и с новата такса водомер още една камара народ може да осъмне с разпродадено имущество, докато се обърне и усети какво се случва със съучастието на държавния апарат...</w:t>
            </w:r>
          </w:p>
          <w:p w:rsidR="00A95E0C" w:rsidRPr="00A95E0C" w:rsidRDefault="003F7E70" w:rsidP="00220BA5">
            <w:pPr>
              <w:pStyle w:val="NormalWeb"/>
              <w:spacing w:before="0" w:beforeAutospacing="0" w:after="0" w:afterAutospacing="0"/>
              <w:jc w:val="both"/>
            </w:pPr>
            <w:r>
              <w:t>А съучастниците си гледат живота, щракат с пръсти и чакат поредното автоматично увеличение на заплатките и хонорарите... Защо ли децата на съучастниците никога не са ходили на работното им място и не знаят как родителите им изкарват парите за пасти и подаръци?!</w:t>
            </w:r>
          </w:p>
        </w:tc>
        <w:tc>
          <w:tcPr>
            <w:tcW w:w="2501" w:type="dxa"/>
          </w:tcPr>
          <w:p w:rsidR="00A95E0C" w:rsidRPr="003F7E70" w:rsidRDefault="003F7E70" w:rsidP="00220BA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F7E7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Не се приема.</w:t>
            </w:r>
          </w:p>
        </w:tc>
        <w:tc>
          <w:tcPr>
            <w:tcW w:w="2947" w:type="dxa"/>
          </w:tcPr>
          <w:p w:rsidR="00A95E0C" w:rsidRPr="00A95E0C" w:rsidRDefault="003F7E70" w:rsidP="00220BA5">
            <w:pPr>
              <w:pStyle w:val="NoSpacing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съдържа конкретно предложение по проекта на акт.</w:t>
            </w:r>
            <w:bookmarkStart w:id="0" w:name="_GoBack"/>
            <w:bookmarkEnd w:id="0"/>
          </w:p>
        </w:tc>
      </w:tr>
    </w:tbl>
    <w:p w:rsidR="00003E11" w:rsidRDefault="00A95E0C" w:rsidP="00A95E0C">
      <w:pPr>
        <w:spacing w:before="360"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               </w:t>
      </w:r>
    </w:p>
    <w:sectPr w:rsidR="00003E11" w:rsidSect="00A95E0C">
      <w:pgSz w:w="15840" w:h="12240" w:orient="landscape"/>
      <w:pgMar w:top="108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13" w:rsidRDefault="00BD6013" w:rsidP="00A95E0C">
      <w:pPr>
        <w:spacing w:after="0" w:line="240" w:lineRule="auto"/>
      </w:pPr>
      <w:r>
        <w:separator/>
      </w:r>
    </w:p>
  </w:endnote>
  <w:endnote w:type="continuationSeparator" w:id="0">
    <w:p w:rsidR="00BD6013" w:rsidRDefault="00BD6013" w:rsidP="00A9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13" w:rsidRDefault="00BD6013" w:rsidP="00A95E0C">
      <w:pPr>
        <w:spacing w:after="0" w:line="240" w:lineRule="auto"/>
      </w:pPr>
      <w:r>
        <w:separator/>
      </w:r>
    </w:p>
  </w:footnote>
  <w:footnote w:type="continuationSeparator" w:id="0">
    <w:p w:rsidR="00BD6013" w:rsidRDefault="00BD6013" w:rsidP="00A9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EDC"/>
    <w:multiLevelType w:val="hybridMultilevel"/>
    <w:tmpl w:val="C5585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B1"/>
    <w:rsid w:val="00003E11"/>
    <w:rsid w:val="0008369E"/>
    <w:rsid w:val="000908EC"/>
    <w:rsid w:val="00107F0E"/>
    <w:rsid w:val="00115129"/>
    <w:rsid w:val="00220BA5"/>
    <w:rsid w:val="003948D1"/>
    <w:rsid w:val="00396FF7"/>
    <w:rsid w:val="003F376C"/>
    <w:rsid w:val="003F7E70"/>
    <w:rsid w:val="00481E50"/>
    <w:rsid w:val="0053201F"/>
    <w:rsid w:val="00622098"/>
    <w:rsid w:val="00645C5B"/>
    <w:rsid w:val="00664C78"/>
    <w:rsid w:val="006A79C6"/>
    <w:rsid w:val="007349B1"/>
    <w:rsid w:val="0074076B"/>
    <w:rsid w:val="00746A28"/>
    <w:rsid w:val="00814A58"/>
    <w:rsid w:val="00917C46"/>
    <w:rsid w:val="009833B5"/>
    <w:rsid w:val="009C3D74"/>
    <w:rsid w:val="00A04573"/>
    <w:rsid w:val="00A95E0C"/>
    <w:rsid w:val="00B65813"/>
    <w:rsid w:val="00BD6013"/>
    <w:rsid w:val="00C50684"/>
    <w:rsid w:val="00C91329"/>
    <w:rsid w:val="00CC0EDF"/>
    <w:rsid w:val="00D461DF"/>
    <w:rsid w:val="00D54806"/>
    <w:rsid w:val="00DD0257"/>
    <w:rsid w:val="00F33A17"/>
    <w:rsid w:val="00F8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A62AB3-62A2-41B2-B58F-55B1F675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5E0C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NormalWeb">
    <w:name w:val="Normal (Web)"/>
    <w:basedOn w:val="Normal"/>
    <w:uiPriority w:val="99"/>
    <w:unhideWhenUsed/>
    <w:rsid w:val="00A9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1"/>
    <w:qFormat/>
    <w:rsid w:val="00A95E0C"/>
    <w:pPr>
      <w:widowControl w:val="0"/>
      <w:spacing w:before="37" w:after="0" w:line="240" w:lineRule="auto"/>
      <w:ind w:left="104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95E0C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95E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E0C"/>
  </w:style>
  <w:style w:type="paragraph" w:styleId="Footer">
    <w:name w:val="footer"/>
    <w:basedOn w:val="Normal"/>
    <w:link w:val="FooterChar"/>
    <w:uiPriority w:val="99"/>
    <w:unhideWhenUsed/>
    <w:rsid w:val="00A95E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E0C"/>
  </w:style>
  <w:style w:type="paragraph" w:styleId="BalloonText">
    <w:name w:val="Balloon Text"/>
    <w:basedOn w:val="Normal"/>
    <w:link w:val="BalloonTextChar"/>
    <w:uiPriority w:val="99"/>
    <w:semiHidden/>
    <w:unhideWhenUsed/>
    <w:rsid w:val="00C9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CA2F-EC34-4C61-9948-32C81E65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SLAVEA PETROVA MITEVA</dc:creator>
  <cp:keywords/>
  <dc:description/>
  <cp:lastModifiedBy>Надалина Младенова</cp:lastModifiedBy>
  <cp:revision>10</cp:revision>
  <cp:lastPrinted>2025-03-31T09:30:00Z</cp:lastPrinted>
  <dcterms:created xsi:type="dcterms:W3CDTF">2025-04-25T12:28:00Z</dcterms:created>
  <dcterms:modified xsi:type="dcterms:W3CDTF">2025-05-15T06:14:00Z</dcterms:modified>
</cp:coreProperties>
</file>